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68" w:rsidRPr="00E66268" w:rsidRDefault="00E66268" w:rsidP="00E66268">
      <w:pPr>
        <w:shd w:val="clear" w:color="auto" w:fill="124483"/>
        <w:jc w:val="center"/>
        <w:rPr>
          <w:rFonts w:ascii="Times New Roman" w:hAnsi="Times New Roman" w:cs="Times New Roman"/>
          <w:caps/>
          <w:color w:val="FFFFFF"/>
          <w:sz w:val="26"/>
          <w:szCs w:val="26"/>
        </w:rPr>
      </w:pPr>
      <w:r w:rsidRPr="00E66268">
        <w:rPr>
          <w:rFonts w:ascii="Times New Roman" w:hAnsi="Times New Roman" w:cs="Times New Roman"/>
          <w:caps/>
          <w:color w:val="FFFFFF"/>
          <w:sz w:val="26"/>
          <w:szCs w:val="26"/>
        </w:rPr>
        <w:t xml:space="preserve">ЭМИТЕНТНИНГ </w:t>
      </w:r>
      <w:proofErr w:type="gramStart"/>
      <w:r w:rsidRPr="00E66268">
        <w:rPr>
          <w:rFonts w:ascii="Times New Roman" w:hAnsi="Times New Roman" w:cs="Times New Roman"/>
          <w:caps/>
          <w:color w:val="FFFFFF"/>
          <w:sz w:val="26"/>
          <w:szCs w:val="26"/>
        </w:rPr>
        <w:t>Ю</w:t>
      </w:r>
      <w:proofErr w:type="gramEnd"/>
      <w:r w:rsidRPr="00E66268">
        <w:rPr>
          <w:rFonts w:ascii="Times New Roman" w:hAnsi="Times New Roman" w:cs="Times New Roman"/>
          <w:caps/>
          <w:color w:val="FFFFFF"/>
          <w:sz w:val="26"/>
          <w:szCs w:val="26"/>
        </w:rPr>
        <w:t>ҚОРИ БОШҚАРУВ ОРГАНИ ТОМОНИДАН ҚАБУЛ ҚИЛИНГАН ҚАРОРЛАР, ШУ ЖУМЛАДАН КУЗАТУВ КЕНГАШИНИНГ АКЦИЯ, КОРПОРАТИВ ОБЛИГАЦИЯ ВА БОШҚА ҚИММАТЛИ ҚОҒОЗЛАРНИ ЧИҚАРИШ БЎЙИЧА ҚАРОРЛАРИ</w:t>
      </w:r>
    </w:p>
    <w:p w:rsidR="00E66268" w:rsidRPr="00E66268" w:rsidRDefault="00E66268" w:rsidP="00E66268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r w:rsidRPr="00E66268">
        <w:rPr>
          <w:rFonts w:ascii="Times New Roman" w:hAnsi="Times New Roman" w:cs="Times New Roman"/>
          <w:color w:val="333333"/>
          <w:sz w:val="26"/>
          <w:szCs w:val="26"/>
        </w:rPr>
        <w:t>Дата раскрытия: 28.03.2023   </w:t>
      </w:r>
    </w:p>
    <w:tbl>
      <w:tblPr>
        <w:tblpPr w:leftFromText="180" w:rightFromText="180" w:vertAnchor="text" w:horzAnchor="margin" w:tblpXSpec="center" w:tblpY="319"/>
        <w:tblW w:w="1586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4901"/>
        <w:gridCol w:w="10428"/>
        <w:gridCol w:w="39"/>
      </w:tblGrid>
      <w:tr w:rsidR="00E66268" w:rsidRPr="00E66268" w:rsidTr="00E66268"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pStyle w:val="text-cente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66268">
              <w:rPr>
                <w:rStyle w:val="a3"/>
                <w:sz w:val="26"/>
                <w:szCs w:val="26"/>
              </w:rPr>
              <w:t>ЭМИТЕНТ НОМИ</w:t>
            </w:r>
          </w:p>
        </w:tc>
      </w:tr>
      <w:tr w:rsidR="00E66268" w:rsidRPr="00E66268" w:rsidTr="00E6626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Sherobod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paxta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tozalash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"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aksiyadorlik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jamiyati</w:t>
            </w:r>
            <w:proofErr w:type="spellEnd"/>
          </w:p>
        </w:tc>
      </w:tr>
      <w:tr w:rsidR="00E66268" w:rsidRPr="00E66268" w:rsidTr="00E6626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Sherobod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paxta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tozalash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" AJ</w:t>
            </w:r>
          </w:p>
        </w:tc>
      </w:tr>
      <w:tr w:rsidR="00E66268" w:rsidRPr="00E66268" w:rsidTr="00E6626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Биржа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тикери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номи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Маълумот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йўқ</w:t>
            </w:r>
          </w:p>
        </w:tc>
      </w:tr>
      <w:tr w:rsidR="00E66268" w:rsidRPr="00E66268" w:rsidTr="00E66268"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pStyle w:val="text-cente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66268">
              <w:rPr>
                <w:rStyle w:val="a3"/>
                <w:sz w:val="26"/>
                <w:szCs w:val="26"/>
              </w:rPr>
              <w:t>БОҒЛАНИШ</w:t>
            </w:r>
          </w:p>
        </w:tc>
      </w:tr>
      <w:tr w:rsidR="00E66268" w:rsidRPr="00E66268" w:rsidTr="00E6626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Жойлашган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ери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Сурхандарьинская область, г. Шерабад,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устакиллик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</w:tr>
      <w:tr w:rsidR="00E66268" w:rsidRPr="00E66268" w:rsidTr="00E6626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Почта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манзили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Сурхандарьинская область, г. Шерабад,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устакиллик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</w:tr>
      <w:tr w:rsidR="00E66268" w:rsidRPr="00E66268" w:rsidTr="00E6626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Электрон почта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манзили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E66268">
                <w:rPr>
                  <w:rStyle w:val="a4"/>
                  <w:rFonts w:ascii="Times New Roman" w:hAnsi="Times New Roman" w:cs="Times New Roman"/>
                  <w:color w:val="124483"/>
                  <w:sz w:val="26"/>
                  <w:szCs w:val="26"/>
                  <w:u w:val="none"/>
                </w:rPr>
                <w:t>ijro.sherobod@paxta.uz</w:t>
              </w:r>
            </w:hyperlink>
          </w:p>
        </w:tc>
      </w:tr>
      <w:tr w:rsidR="00E66268" w:rsidRPr="00E66268" w:rsidTr="00E6626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Расмий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веб-сайт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gtFrame="_blank" w:history="1">
              <w:r w:rsidRPr="00E66268">
                <w:rPr>
                  <w:rStyle w:val="a4"/>
                  <w:rFonts w:ascii="Times New Roman" w:hAnsi="Times New Roman" w:cs="Times New Roman"/>
                  <w:color w:val="124483"/>
                  <w:sz w:val="26"/>
                  <w:szCs w:val="26"/>
                  <w:u w:val="none"/>
                </w:rPr>
                <w:t>www.sherobodpaxta.uz</w:t>
              </w:r>
            </w:hyperlink>
          </w:p>
        </w:tc>
      </w:tr>
      <w:tr w:rsidR="00E66268" w:rsidRPr="00E66268" w:rsidTr="00E66268"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pStyle w:val="text-cente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66268">
              <w:rPr>
                <w:rStyle w:val="a3"/>
                <w:sz w:val="26"/>
                <w:szCs w:val="26"/>
              </w:rPr>
              <w:t>МУҲИМ ФАКТ ТЎҒРИСИДА МАЪЛУМОТ</w:t>
            </w:r>
          </w:p>
        </w:tc>
      </w:tr>
      <w:tr w:rsidR="00E66268" w:rsidRPr="00E66268" w:rsidTr="00E6626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66268" w:rsidRPr="00E66268" w:rsidTr="00E6626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Муҳим факт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номи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Эмитентнинг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юқори бошқарув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органи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томонидан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қабул қилинган қарорлар,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шу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жумладан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кузатув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кенгашининг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акция,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корпоратив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облигация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бош</w:t>
            </w:r>
            <w:proofErr w:type="gram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қа қимматли қоғозларни чиқариш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бўйича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қарорлари</w:t>
            </w:r>
          </w:p>
        </w:tc>
      </w:tr>
      <w:tr w:rsidR="00E66268" w:rsidRPr="00E66268" w:rsidTr="00E6626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Йиғилиш </w:t>
            </w:r>
            <w:proofErr w:type="gram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тури</w:t>
            </w:r>
            <w:proofErr w:type="gram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внеочередное</w:t>
            </w:r>
          </w:p>
        </w:tc>
      </w:tr>
      <w:tr w:rsidR="00E66268" w:rsidRPr="00E66268" w:rsidTr="00E6626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Йиғилишни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ўтказиш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санаси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24.03.2023</w:t>
            </w:r>
          </w:p>
        </w:tc>
      </w:tr>
      <w:tr w:rsidR="00E66268" w:rsidRPr="00E66268" w:rsidTr="00E6626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Йиғилишнинг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баённомаси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тузилган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28.03.2023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68" w:rsidRPr="00E66268" w:rsidTr="00E6626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Йиғилишни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ўтказишн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жойи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Шеробод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тумани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, Мустақиллик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кўчаси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, 1-уй</w:t>
            </w:r>
          </w:p>
        </w:tc>
      </w:tr>
      <w:tr w:rsidR="00E66268" w:rsidRPr="00E66268" w:rsidTr="00E6626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Йиғилиш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кворуми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 w:rsidP="00E66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51.26</w:t>
            </w:r>
          </w:p>
        </w:tc>
      </w:tr>
      <w:tr w:rsidR="00E66268" w:rsidRPr="00E66268" w:rsidTr="00E66268">
        <w:tc>
          <w:tcPr>
            <w:tcW w:w="0" w:type="auto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5504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49"/>
              <w:gridCol w:w="8245"/>
              <w:gridCol w:w="885"/>
              <w:gridCol w:w="1561"/>
              <w:gridCol w:w="625"/>
              <w:gridCol w:w="1561"/>
              <w:gridCol w:w="517"/>
              <w:gridCol w:w="1561"/>
            </w:tblGrid>
            <w:tr w:rsidR="00E66268" w:rsidRPr="00E66268" w:rsidTr="00824813">
              <w:tc>
                <w:tcPr>
                  <w:tcW w:w="0" w:type="auto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Овозга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қўйилган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Овоз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бериш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натижаси</w:t>
                  </w:r>
                  <w:proofErr w:type="spellEnd"/>
                </w:p>
              </w:tc>
            </w:tr>
            <w:tr w:rsidR="00E66268" w:rsidRPr="00E66268" w:rsidTr="00824813"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vAlign w:val="center"/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vAlign w:val="center"/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рози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қарши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бетараф</w:t>
                  </w:r>
                  <w:proofErr w:type="spellEnd"/>
                </w:p>
              </w:tc>
            </w:tr>
            <w:tr w:rsidR="00E66268" w:rsidRPr="00E66268" w:rsidTr="00824813"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Миқдори (Дона)</w:t>
                  </w:r>
                </w:p>
              </w:tc>
            </w:tr>
            <w:tr w:rsidR="00E66268" w:rsidRPr="00E66268" w:rsidTr="00824813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Акциядорларнинг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навбатдан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ташқари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умумий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йиғилишининг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регламентини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Саноқ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комиссияси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таркибини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тасдиқлаш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1263048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E66268" w:rsidRPr="00E66268" w:rsidTr="00824813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“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Ўзпахтасаноат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”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АЖни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тугутиш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бўйича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Лойиха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офисининг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2023-йил 7-февральдаги СХ-12/87-сонли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хатини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кўриб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чиқиш,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яъни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жамият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Кузатув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кенгаши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аъзолигига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қўшимча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номзод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сайлаш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тўғрисида.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1263048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E66268" w:rsidRPr="00E66268" w:rsidTr="00824813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“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Шеробод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пахта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тозалаш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” </w:t>
                  </w:r>
                  <w:proofErr w:type="gram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АЖ</w:t>
                  </w:r>
                  <w:proofErr w:type="gram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балансидаги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асбоб-ускуналарни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бахоланган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нархда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кластер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корхонасига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сотиш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бўйича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йирик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битим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тузиш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тўғрисида.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99.5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1256736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6312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68" w:rsidRPr="00E66268" w:rsidTr="00E66268">
        <w:tc>
          <w:tcPr>
            <w:tcW w:w="0" w:type="auto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5504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49"/>
              <w:gridCol w:w="14955"/>
            </w:tblGrid>
            <w:tr w:rsidR="00E66268" w:rsidRPr="00E66268" w:rsidTr="00824813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Умумий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йиғилиш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томонидан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қабул қилинган қарорнинг тўлиқ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шакли</w:t>
                  </w:r>
                  <w:proofErr w:type="spellEnd"/>
                </w:p>
              </w:tc>
            </w:tr>
            <w:tr w:rsidR="00E66268" w:rsidRPr="00E66268" w:rsidTr="00824813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1.Жамият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акциядорлари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навбатдан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ташқари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умумий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йиғилишининг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регламенти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саноқ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комиссияси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таркиби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тасдиқлансин.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кишидан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иборат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қуйидаги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таркибда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саноқ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комиссияси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тасдиқлансин: 1)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Зубаев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Улуғбек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Мухаммадиевич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; 2)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Маматалиев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Умар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Нуриддинович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; 3)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Юлдошев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Ориф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Сахатмуродович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2. Саноқ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комиссияси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аъзоларига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бажарган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ишлари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билан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боғли</w:t>
                  </w:r>
                  <w:proofErr w:type="gram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қ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харажатларни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қоплаш мақсадида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бир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йилда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бир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марта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энг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кам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ойлик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иш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хақининг 10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баробари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миқдорида рағбатлантирилсин.</w:t>
                  </w:r>
                </w:p>
              </w:tc>
            </w:tr>
            <w:tr w:rsidR="00E66268" w:rsidRPr="00E66268" w:rsidTr="00824813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“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Ўзпахтасаноат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”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АЖни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тугутиш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бўйича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Лойиха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офисининг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2023-йил 7-февральдаги СХ-12/87-сонли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хатини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кўриб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чиқиш,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яъни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жамият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Кузатув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кенгаши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аъзолигига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қўшимча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номзод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этиб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Бабакелдиев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Бахриддин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сайлансин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E66268" w:rsidRPr="00E66268" w:rsidTr="00824813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66268" w:rsidRPr="00E66268" w:rsidRDefault="00E66268" w:rsidP="00E66268">
                  <w:pPr>
                    <w:framePr w:hSpace="180" w:wrap="around" w:vAnchor="text" w:hAnchor="margin" w:xAlign="center" w:y="31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 “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Шеробод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пахта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тозалаш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” АЖ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балансидаги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асбоб-ускуналарни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бахоланган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нархда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кластер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корхонасига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сотиш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бўйича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йирик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битим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тузиш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тўғрисидаги қарори 2023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йилнинг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25-мартидан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бошлаб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жамият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бош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в.в</w:t>
                  </w:r>
                  <w:proofErr w:type="gram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.б</w:t>
                  </w:r>
                  <w:proofErr w:type="gram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: Ў.Қиличовга “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Сурхондарё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Агрохизмат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” МЧЖ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билан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олди-сотди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шартномасини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тузиш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ваколати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берилсин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2. “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Шеробод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пахта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тозалаш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” </w:t>
                  </w:r>
                  <w:proofErr w:type="gram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АЖ</w:t>
                  </w:r>
                  <w:proofErr w:type="gram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асбоб-ускуналар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Уруғлик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чигит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сақлаш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омбори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Музлатгич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омборига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ҳисобланган 12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фоиз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қўшимча қиймат солиғини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бир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ой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муддатда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тўлаш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қолган маблағларни 2026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йил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31 март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кунига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қадар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тўланиши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белгилансин</w:t>
                  </w:r>
                  <w:proofErr w:type="spellEnd"/>
                  <w:r w:rsidRPr="00E662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E66268" w:rsidRPr="00E66268" w:rsidRDefault="00E66268" w:rsidP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268" w:rsidRPr="00E66268" w:rsidRDefault="00E66268" w:rsidP="00E66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268" w:rsidRPr="00E66268" w:rsidRDefault="00E66268" w:rsidP="00E66268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 w:rsidRPr="00E66268">
        <w:rPr>
          <w:rFonts w:ascii="Times New Roman" w:hAnsi="Times New Roman" w:cs="Times New Roman"/>
          <w:color w:val="333333"/>
          <w:sz w:val="26"/>
          <w:szCs w:val="26"/>
        </w:rPr>
        <w:t>Дата опубликования модератором*: 28.03.2023   </w:t>
      </w:r>
    </w:p>
    <w:p w:rsidR="00E66268" w:rsidRPr="00E66268" w:rsidRDefault="00E66268" w:rsidP="00E66268">
      <w:pPr>
        <w:shd w:val="clear" w:color="auto" w:fill="FFFFFF"/>
        <w:rPr>
          <w:rFonts w:ascii="Times New Roman" w:hAnsi="Times New Roman" w:cs="Times New Roman"/>
          <w:vanish/>
          <w:color w:val="333333"/>
          <w:sz w:val="26"/>
          <w:szCs w:val="26"/>
        </w:rPr>
      </w:pPr>
    </w:p>
    <w:tbl>
      <w:tblPr>
        <w:tblW w:w="15849" w:type="dxa"/>
        <w:tblBorders>
          <w:top w:val="single" w:sz="8" w:space="0" w:color="EEEEEE"/>
          <w:left w:val="single" w:sz="8" w:space="0" w:color="EEEEEE"/>
          <w:bottom w:val="single" w:sz="8" w:space="0" w:color="EEEEEE"/>
          <w:right w:val="single" w:sz="8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10459"/>
        <w:gridCol w:w="5390"/>
      </w:tblGrid>
      <w:tr w:rsidR="00E66268" w:rsidRPr="00E66268" w:rsidTr="00E66268"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Ижро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этувчи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Қиличов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Ўктам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Менгнорович</w:t>
            </w:r>
            <w:proofErr w:type="spellEnd"/>
          </w:p>
        </w:tc>
      </w:tr>
      <w:tr w:rsidR="00E66268" w:rsidRPr="00E66268" w:rsidTr="00E66268"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Маматалиев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Умар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Нуриддинович</w:t>
            </w:r>
            <w:proofErr w:type="spellEnd"/>
          </w:p>
        </w:tc>
      </w:tr>
      <w:tr w:rsidR="00E66268" w:rsidRPr="00E66268" w:rsidTr="00E66268"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Веб-сайтда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маълумот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жойлаштиришга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ваколатли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шахснинг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268" w:rsidRPr="00E66268" w:rsidRDefault="00E66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Зубаев</w:t>
            </w:r>
            <w:proofErr w:type="spellEnd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 xml:space="preserve"> Улуғбек </w:t>
            </w:r>
            <w:proofErr w:type="spellStart"/>
            <w:r w:rsidRPr="00E66268">
              <w:rPr>
                <w:rFonts w:ascii="Times New Roman" w:hAnsi="Times New Roman" w:cs="Times New Roman"/>
                <w:sz w:val="26"/>
                <w:szCs w:val="26"/>
              </w:rPr>
              <w:t>Мухаммадиевич</w:t>
            </w:r>
            <w:proofErr w:type="spellEnd"/>
          </w:p>
        </w:tc>
      </w:tr>
    </w:tbl>
    <w:p w:rsidR="00F45924" w:rsidRPr="00E66268" w:rsidRDefault="00F45924" w:rsidP="00E66268">
      <w:pPr>
        <w:rPr>
          <w:rFonts w:ascii="Times New Roman" w:hAnsi="Times New Roman" w:cs="Times New Roman"/>
        </w:rPr>
      </w:pPr>
    </w:p>
    <w:sectPr w:rsidR="00F45924" w:rsidRPr="00E66268" w:rsidSect="00C542BE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42BE"/>
    <w:rsid w:val="00132B0D"/>
    <w:rsid w:val="00205ABD"/>
    <w:rsid w:val="0021067A"/>
    <w:rsid w:val="003D48BB"/>
    <w:rsid w:val="00591367"/>
    <w:rsid w:val="00794DAB"/>
    <w:rsid w:val="007D0077"/>
    <w:rsid w:val="008962D1"/>
    <w:rsid w:val="008D628C"/>
    <w:rsid w:val="00931B7C"/>
    <w:rsid w:val="00973FE8"/>
    <w:rsid w:val="00C542BE"/>
    <w:rsid w:val="00D423C3"/>
    <w:rsid w:val="00E66268"/>
    <w:rsid w:val="00F348E2"/>
    <w:rsid w:val="00F45924"/>
    <w:rsid w:val="00FA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C5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42BE"/>
    <w:rPr>
      <w:b/>
      <w:bCs/>
    </w:rPr>
  </w:style>
  <w:style w:type="character" w:styleId="a4">
    <w:name w:val="Hyperlink"/>
    <w:basedOn w:val="a0"/>
    <w:uiPriority w:val="99"/>
    <w:semiHidden/>
    <w:unhideWhenUsed/>
    <w:rsid w:val="00C54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583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737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984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973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4993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0027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2023-05-24T07:03:00Z</dcterms:created>
  <dcterms:modified xsi:type="dcterms:W3CDTF">2023-05-24T07:03:00Z</dcterms:modified>
</cp:coreProperties>
</file>